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E6B05" w:rsidRPr="00AE6B05" w:rsidTr="008E4D2D">
        <w:trPr>
          <w:trHeight w:val="900"/>
        </w:trPr>
        <w:tc>
          <w:tcPr>
            <w:tcW w:w="9900" w:type="dxa"/>
            <w:gridSpan w:val="2"/>
            <w:vAlign w:val="bottom"/>
          </w:tcPr>
          <w:p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E6B05" w:rsidRPr="00AE6B05" w:rsidTr="008E4D2D">
        <w:trPr>
          <w:trHeight w:val="493"/>
        </w:trPr>
        <w:tc>
          <w:tcPr>
            <w:tcW w:w="9900" w:type="dxa"/>
            <w:gridSpan w:val="2"/>
            <w:vAlign w:val="bottom"/>
          </w:tcPr>
          <w:p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outlineLvl w:val="2"/>
              <w:rPr>
                <w:rFonts w:ascii="Times New Roman" w:hAnsi="Times New Roman"/>
                <w:b/>
                <w:sz w:val="32"/>
                <w:szCs w:val="32"/>
                <w:lang w:eastAsia="ar-SA"/>
              </w:rPr>
            </w:pPr>
            <w:r w:rsidRPr="00AE6B05">
              <w:rPr>
                <w:rFonts w:ascii="Times New Roman" w:hAnsi="Times New Roman"/>
                <w:b/>
                <w:sz w:val="32"/>
                <w:szCs w:val="32"/>
                <w:lang w:eastAsia="ar-SA"/>
              </w:rPr>
              <w:t>СОВЕТ ВЕРХНЕКУБАНСКОГО СЕЛЬСКОГО ПОСЕЛЕНИЯ</w:t>
            </w:r>
          </w:p>
          <w:p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32"/>
                <w:szCs w:val="32"/>
                <w:lang w:eastAsia="ar-SA"/>
              </w:rPr>
            </w:pPr>
            <w:r w:rsidRPr="00AE6B05">
              <w:rPr>
                <w:rFonts w:ascii="Times New Roman" w:hAnsi="Times New Roman"/>
                <w:b/>
                <w:sz w:val="32"/>
                <w:szCs w:val="32"/>
                <w:lang w:eastAsia="ar-SA"/>
              </w:rPr>
              <w:t>НОВОКУБАНСКОГО РАЙОНА</w:t>
            </w:r>
          </w:p>
        </w:tc>
      </w:tr>
      <w:tr w:rsidR="00AE6B05" w:rsidRPr="00AE6B05" w:rsidTr="008E4D2D">
        <w:trPr>
          <w:trHeight w:val="493"/>
        </w:trPr>
        <w:tc>
          <w:tcPr>
            <w:tcW w:w="9900" w:type="dxa"/>
            <w:gridSpan w:val="2"/>
            <w:vAlign w:val="bottom"/>
          </w:tcPr>
          <w:p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ind w:left="435"/>
              <w:jc w:val="center"/>
              <w:outlineLvl w:val="2"/>
              <w:rPr>
                <w:rFonts w:ascii="Times New Roman" w:hAnsi="Times New Roman"/>
                <w:b/>
                <w:sz w:val="28"/>
                <w:szCs w:val="34"/>
                <w:lang w:eastAsia="ar-SA"/>
              </w:rPr>
            </w:pPr>
          </w:p>
        </w:tc>
      </w:tr>
      <w:tr w:rsidR="00AE6B05" w:rsidRPr="00AE6B05" w:rsidTr="008E4D2D">
        <w:trPr>
          <w:trHeight w:val="424"/>
        </w:trPr>
        <w:tc>
          <w:tcPr>
            <w:tcW w:w="9900" w:type="dxa"/>
            <w:gridSpan w:val="2"/>
            <w:vAlign w:val="bottom"/>
          </w:tcPr>
          <w:p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ind w:left="435"/>
              <w:jc w:val="center"/>
              <w:outlineLvl w:val="0"/>
              <w:rPr>
                <w:rFonts w:ascii="Times New Roman" w:hAnsi="Times New Roman"/>
                <w:b/>
                <w:sz w:val="32"/>
                <w:szCs w:val="24"/>
                <w:lang w:eastAsia="ar-SA"/>
              </w:rPr>
            </w:pPr>
            <w:r w:rsidRPr="00AE6B05">
              <w:rPr>
                <w:rFonts w:ascii="Times New Roman" w:hAnsi="Times New Roman"/>
                <w:b/>
                <w:sz w:val="32"/>
                <w:szCs w:val="24"/>
                <w:lang w:eastAsia="ar-SA"/>
              </w:rPr>
              <w:t>РЕШЕНИЕ</w:t>
            </w:r>
          </w:p>
        </w:tc>
      </w:tr>
      <w:tr w:rsidR="00AE6B05" w:rsidRPr="00AE6B05" w:rsidTr="008E4D2D">
        <w:trPr>
          <w:trHeight w:val="502"/>
        </w:trPr>
        <w:tc>
          <w:tcPr>
            <w:tcW w:w="5010" w:type="dxa"/>
            <w:vAlign w:val="bottom"/>
          </w:tcPr>
          <w:p w:rsidR="00AE6B05" w:rsidRPr="00AE6B05" w:rsidRDefault="00AE6B05" w:rsidP="00C02AF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</w:t>
            </w:r>
            <w:r w:rsidR="00C02AFF">
              <w:rPr>
                <w:rFonts w:ascii="Times New Roman" w:hAnsi="Times New Roman"/>
                <w:sz w:val="28"/>
                <w:szCs w:val="28"/>
                <w:lang w:eastAsia="ar-SA"/>
              </w:rPr>
              <w:t>12.09.2022</w:t>
            </w: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г</w:t>
            </w:r>
          </w:p>
        </w:tc>
        <w:tc>
          <w:tcPr>
            <w:tcW w:w="4890" w:type="dxa"/>
            <w:vAlign w:val="bottom"/>
          </w:tcPr>
          <w:p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                        № </w:t>
            </w:r>
            <w:r w:rsidR="00C02AFF">
              <w:rPr>
                <w:rFonts w:ascii="Times New Roman" w:hAnsi="Times New Roman"/>
                <w:sz w:val="28"/>
                <w:szCs w:val="28"/>
                <w:lang w:eastAsia="ar-SA"/>
              </w:rPr>
              <w:t>147</w:t>
            </w:r>
          </w:p>
        </w:tc>
      </w:tr>
    </w:tbl>
    <w:p w:rsidR="00AE6B05" w:rsidRPr="00AE6B05" w:rsidRDefault="00AE6B05" w:rsidP="00AE6B05">
      <w:pPr>
        <w:suppressAutoHyphens/>
        <w:autoSpaceDE w:val="0"/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eastAsia="ar-SA"/>
        </w:rPr>
      </w:pPr>
      <w:r w:rsidRPr="00AE6B05">
        <w:rPr>
          <w:rFonts w:ascii="Times New Roman" w:eastAsia="Arial" w:hAnsi="Times New Roman"/>
          <w:lang w:eastAsia="ar-SA"/>
        </w:rPr>
        <w:t>х. Кирова</w:t>
      </w:r>
      <w:r w:rsidRPr="00AE6B05">
        <w:rPr>
          <w:rFonts w:ascii="Arial" w:eastAsia="Arial" w:hAnsi="Arial" w:cs="Arial"/>
          <w:b/>
          <w:bCs/>
          <w:sz w:val="28"/>
          <w:szCs w:val="28"/>
          <w:lang w:eastAsia="ar-SA"/>
        </w:rPr>
        <w:t xml:space="preserve">                       </w:t>
      </w:r>
    </w:p>
    <w:p w:rsidR="00AE6B05" w:rsidRPr="00AE6B05" w:rsidRDefault="00AE6B05" w:rsidP="00AE6B05">
      <w:pPr>
        <w:tabs>
          <w:tab w:val="left" w:pos="6216"/>
        </w:tabs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28"/>
          <w:szCs w:val="28"/>
          <w:lang w:eastAsia="ar-SA"/>
        </w:rPr>
      </w:pPr>
    </w:p>
    <w:p w:rsidR="00D90126" w:rsidRDefault="00D90126" w:rsidP="00902E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Положения о порядке предоставления и Методики расчета тарифов на платные услуги, оказываемые </w:t>
      </w:r>
      <w:r w:rsidR="00902ED7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:rsidR="009E5A49" w:rsidRDefault="009E5A49" w:rsidP="00AE6B05">
      <w:pPr>
        <w:pStyle w:val="50"/>
        <w:shd w:val="clear" w:color="auto" w:fill="auto"/>
        <w:spacing w:before="0" w:after="0" w:line="302" w:lineRule="exact"/>
        <w:ind w:firstLine="740"/>
        <w:jc w:val="both"/>
        <w:rPr>
          <w:sz w:val="28"/>
          <w:szCs w:val="28"/>
        </w:rPr>
      </w:pPr>
    </w:p>
    <w:p w:rsidR="00AE6B05" w:rsidRPr="00AE6B05" w:rsidRDefault="00D90126" w:rsidP="009E5A49">
      <w:pPr>
        <w:pStyle w:val="50"/>
        <w:shd w:val="clear" w:color="auto" w:fill="auto"/>
        <w:spacing w:before="0" w:after="0" w:line="302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E6B05">
        <w:rPr>
          <w:sz w:val="28"/>
          <w:szCs w:val="28"/>
        </w:rPr>
        <w:t xml:space="preserve">В соответствии  </w:t>
      </w:r>
      <w:r w:rsidR="00AE6B05" w:rsidRPr="00AE6B05">
        <w:rPr>
          <w:color w:val="000000"/>
          <w:sz w:val="28"/>
          <w:szCs w:val="28"/>
          <w:lang w:bidi="ru-RU"/>
        </w:rPr>
        <w:t xml:space="preserve">статьей 14 Федерального закона Российской Федерации от 06 октября 2003 года № 131-ФЗ «Об общих принципах организации местного самоуправления в Российской Федерации», Устава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Верхнекубанского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сельского поселения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Новокубанского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района Совет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Верхнекубанского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сельского поселения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Новокубанского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района, </w:t>
      </w:r>
      <w:r w:rsidR="00AE6B05" w:rsidRPr="00AE6B05">
        <w:rPr>
          <w:color w:val="000000"/>
          <w:spacing w:val="50"/>
          <w:sz w:val="28"/>
          <w:szCs w:val="28"/>
          <w:lang w:bidi="ru-RU"/>
        </w:rPr>
        <w:t>решил:</w:t>
      </w:r>
    </w:p>
    <w:p w:rsidR="00D90126" w:rsidRDefault="00D90126" w:rsidP="009E5A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 Утвердить Положение о порядке предоставления платных услуг населению, оказываемых муниципальным </w:t>
      </w:r>
      <w:r w:rsidR="00902ED7">
        <w:rPr>
          <w:rFonts w:ascii="Times New Roman" w:hAnsi="Times New Roman"/>
          <w:sz w:val="28"/>
          <w:szCs w:val="28"/>
        </w:rPr>
        <w:t>казенным учреждением культуры «Верхнекубанский культурно-досуговый це</w:t>
      </w:r>
      <w:r>
        <w:rPr>
          <w:rFonts w:ascii="Times New Roman" w:hAnsi="Times New Roman"/>
          <w:sz w:val="28"/>
          <w:szCs w:val="28"/>
        </w:rPr>
        <w:t>н</w:t>
      </w:r>
      <w:r w:rsidR="00902ED7">
        <w:rPr>
          <w:rFonts w:ascii="Times New Roman" w:hAnsi="Times New Roman"/>
          <w:sz w:val="28"/>
          <w:szCs w:val="28"/>
        </w:rPr>
        <w:t>тр»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 xml:space="preserve"> (приложение № 1).</w:t>
      </w:r>
    </w:p>
    <w:p w:rsidR="00D90126" w:rsidRDefault="00AE522B" w:rsidP="009E5A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90126">
        <w:rPr>
          <w:rFonts w:ascii="Times New Roman" w:hAnsi="Times New Roman"/>
          <w:sz w:val="28"/>
          <w:szCs w:val="28"/>
        </w:rPr>
        <w:t xml:space="preserve">2. Утвердить Методику расчета тарифов на платные услуги, оказываемые </w:t>
      </w:r>
      <w:r w:rsidR="00902ED7">
        <w:rPr>
          <w:rFonts w:ascii="Times New Roman" w:hAnsi="Times New Roman"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  <w:r w:rsidR="00D90126">
        <w:rPr>
          <w:rFonts w:ascii="Times New Roman" w:hAnsi="Times New Roman"/>
          <w:sz w:val="28"/>
          <w:szCs w:val="28"/>
        </w:rPr>
        <w:t xml:space="preserve"> (приложение № 2). </w:t>
      </w:r>
    </w:p>
    <w:p w:rsidR="009E5A49" w:rsidRDefault="00AE6B05" w:rsidP="009E5A49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E5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6B05">
        <w:rPr>
          <w:rFonts w:ascii="Times New Roman" w:hAnsi="Times New Roman"/>
          <w:sz w:val="28"/>
          <w:szCs w:val="28"/>
        </w:rPr>
        <w:t>3.</w:t>
      </w:r>
      <w:proofErr w:type="gramStart"/>
      <w:r w:rsidRPr="00AE6B05">
        <w:rPr>
          <w:rFonts w:ascii="Times New Roman" w:hAnsi="Times New Roman"/>
          <w:sz w:val="28"/>
          <w:szCs w:val="28"/>
          <w:lang w:eastAsia="ar-SA"/>
        </w:rPr>
        <w:t>Контроль за</w:t>
      </w:r>
      <w:proofErr w:type="gram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исполнением настоящего решения возложить на комитет Совета </w:t>
      </w:r>
      <w:proofErr w:type="spellStart"/>
      <w:r w:rsidRPr="00AE6B05">
        <w:rPr>
          <w:rFonts w:ascii="Times New Roman" w:hAnsi="Times New Roman"/>
          <w:sz w:val="28"/>
          <w:szCs w:val="28"/>
          <w:lang w:eastAsia="ar-SA"/>
        </w:rPr>
        <w:t>Верхнекубанского</w:t>
      </w:r>
      <w:proofErr w:type="spell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</w:t>
      </w:r>
      <w:proofErr w:type="spellStart"/>
      <w:r w:rsidRPr="00AE6B05">
        <w:rPr>
          <w:rFonts w:ascii="Times New Roman" w:hAnsi="Times New Roman"/>
          <w:sz w:val="28"/>
          <w:szCs w:val="28"/>
          <w:lang w:eastAsia="ar-SA"/>
        </w:rPr>
        <w:t>Новокубанского</w:t>
      </w:r>
      <w:proofErr w:type="spell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района по финансам, бюджету, налогам и контролю (П.В. Дзюба).</w:t>
      </w:r>
    </w:p>
    <w:p w:rsidR="00AE6B05" w:rsidRPr="00AE6B05" w:rsidRDefault="00AE6B05" w:rsidP="009E5A49">
      <w:pPr>
        <w:spacing w:after="0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E6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522B">
        <w:rPr>
          <w:rFonts w:ascii="Times New Roman" w:hAnsi="Times New Roman"/>
          <w:sz w:val="28"/>
          <w:szCs w:val="28"/>
          <w:lang w:eastAsia="ar-SA"/>
        </w:rPr>
        <w:t xml:space="preserve">      </w:t>
      </w:r>
      <w:r w:rsidRPr="00AE6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522B">
        <w:rPr>
          <w:rFonts w:ascii="Times New Roman" w:hAnsi="Times New Roman"/>
          <w:sz w:val="28"/>
          <w:szCs w:val="28"/>
          <w:lang w:eastAsia="ar-SA"/>
        </w:rPr>
        <w:t>4</w:t>
      </w:r>
      <w:r w:rsidRPr="00AE6B05">
        <w:rPr>
          <w:rFonts w:ascii="Times New Roman" w:hAnsi="Times New Roman"/>
          <w:sz w:val="28"/>
          <w:szCs w:val="28"/>
          <w:lang w:eastAsia="ar-SA"/>
        </w:rPr>
        <w:t xml:space="preserve">. Настоящее решение вступает в силу </w:t>
      </w:r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 дня его официального опубликования в информационном бюллетене «Вестник </w:t>
      </w:r>
      <w:proofErr w:type="spellStart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>Верхнекубанского</w:t>
      </w:r>
      <w:proofErr w:type="spellEnd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сельского поселения </w:t>
      </w:r>
      <w:proofErr w:type="spellStart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>Новокубанского</w:t>
      </w:r>
      <w:proofErr w:type="spellEnd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75"/>
        <w:gridCol w:w="4796"/>
      </w:tblGrid>
      <w:tr w:rsidR="00AE6B05" w:rsidRPr="00AE6B05" w:rsidTr="008E4D2D">
        <w:tc>
          <w:tcPr>
            <w:tcW w:w="4926" w:type="dxa"/>
            <w:shd w:val="clear" w:color="auto" w:fill="auto"/>
          </w:tcPr>
          <w:p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Глава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Верхнекубанского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сельского поселения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района</w:t>
            </w:r>
          </w:p>
          <w:p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AE6B05" w:rsidRPr="00AE6B05" w:rsidRDefault="00AE6B05" w:rsidP="00AE6B05">
            <w:pPr>
              <w:suppressAutoHyphens/>
              <w:spacing w:after="0" w:line="240" w:lineRule="auto"/>
              <w:ind w:left="319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Председатель Совета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Верхнекубанского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сельского поселения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района</w:t>
            </w:r>
          </w:p>
          <w:p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AE6B05" w:rsidRPr="00AE6B05" w:rsidRDefault="00AE522B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         </w:t>
            </w:r>
            <w:r w:rsidR="00AE6B05"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С.В. </w:t>
            </w:r>
            <w:proofErr w:type="spellStart"/>
            <w:r w:rsidR="00AE6B05"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Лаптиева</w:t>
            </w:r>
            <w:proofErr w:type="spellEnd"/>
          </w:p>
        </w:tc>
      </w:tr>
    </w:tbl>
    <w:p w:rsidR="009E5A49" w:rsidRDefault="009E5A49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9E5A49" w:rsidRDefault="009E5A49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D90126" w:rsidRPr="00AE522B" w:rsidRDefault="00D90126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к решению Совета </w:t>
      </w:r>
      <w:proofErr w:type="spellStart"/>
      <w:r w:rsidRPr="00AE522B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E522B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района </w:t>
      </w:r>
    </w:p>
    <w:p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от   </w:t>
      </w:r>
      <w:r w:rsidR="00C02AFF">
        <w:rPr>
          <w:rFonts w:ascii="Times New Roman" w:hAnsi="Times New Roman"/>
          <w:sz w:val="28"/>
          <w:szCs w:val="28"/>
        </w:rPr>
        <w:t>12.09.2022</w:t>
      </w:r>
      <w:r w:rsidRPr="00AE522B">
        <w:rPr>
          <w:rFonts w:ascii="Times New Roman" w:hAnsi="Times New Roman"/>
          <w:sz w:val="28"/>
          <w:szCs w:val="28"/>
        </w:rPr>
        <w:t xml:space="preserve">   г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E522B">
        <w:rPr>
          <w:rFonts w:ascii="Times New Roman" w:hAnsi="Times New Roman"/>
          <w:sz w:val="28"/>
          <w:szCs w:val="28"/>
        </w:rPr>
        <w:t xml:space="preserve">№ </w:t>
      </w:r>
      <w:r w:rsidR="00C02AFF">
        <w:rPr>
          <w:rFonts w:ascii="Times New Roman" w:hAnsi="Times New Roman"/>
          <w:sz w:val="28"/>
          <w:szCs w:val="28"/>
        </w:rPr>
        <w:t>147</w:t>
      </w: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AB096B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166D42" w:rsidRDefault="00D90126" w:rsidP="00166D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порядке предоставления платных услуг населению, оказываемы</w:t>
      </w:r>
      <w:r w:rsidR="00166D42">
        <w:rPr>
          <w:rFonts w:ascii="Times New Roman" w:hAnsi="Times New Roman"/>
          <w:b/>
          <w:sz w:val="28"/>
          <w:szCs w:val="28"/>
        </w:rPr>
        <w:t>е</w:t>
      </w:r>
      <w:r w:rsidRPr="00CF28B0">
        <w:rPr>
          <w:rFonts w:ascii="Times New Roman" w:hAnsi="Times New Roman"/>
          <w:b/>
          <w:sz w:val="28"/>
          <w:szCs w:val="28"/>
        </w:rPr>
        <w:t xml:space="preserve"> </w:t>
      </w:r>
      <w:r w:rsidR="00166D42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4D6381" w:rsidRDefault="00D90126" w:rsidP="00D901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638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Настоящее Положение разработано в соответствии с  </w:t>
      </w:r>
      <w:r w:rsidRPr="00656A68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Федеральным законом от 12 января 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1996 года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7-ФЗ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«О некоммерческих организациях», Законом Российской Федерации от 7 февраля 1992 года                      № 2300-1 «О защите прав потребителей </w:t>
      </w:r>
      <w:r w:rsidR="00166D42">
        <w:rPr>
          <w:rFonts w:ascii="Times New Roman" w:hAnsi="Times New Roman"/>
          <w:sz w:val="28"/>
          <w:szCs w:val="28"/>
        </w:rPr>
        <w:t>, со статьей 52 Закона Российской Федерации от 09.10.1992 года № 3612-1 «Основы законодательства Российской Федерации о культуре», Устава МКУК «Верхнекубанский КДЦ».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Положение разработано в целях наиболее полного</w:t>
      </w:r>
      <w:r w:rsidRPr="00656A68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удовлетворения потребностей населения и организаций в дополнительных услугах.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Настоящее Положение устанавливает порядок предоставления платных услуг, планирования, использования, учета и отчетности доходов от оказания платных услуг, оказываемых </w:t>
      </w:r>
      <w:r w:rsidR="00166D42">
        <w:rPr>
          <w:rFonts w:ascii="Times New Roman" w:hAnsi="Times New Roman"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 xml:space="preserve"> (далее - Учреждения).</w:t>
      </w: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4D6381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6381">
        <w:rPr>
          <w:rFonts w:ascii="Times New Roman" w:hAnsi="Times New Roman"/>
          <w:b/>
          <w:sz w:val="28"/>
          <w:szCs w:val="28"/>
        </w:rPr>
        <w:t xml:space="preserve">2. Порядок предоставления </w:t>
      </w:r>
      <w:r>
        <w:rPr>
          <w:rFonts w:ascii="Times New Roman" w:hAnsi="Times New Roman"/>
          <w:b/>
          <w:sz w:val="28"/>
          <w:szCs w:val="28"/>
        </w:rPr>
        <w:t>платных</w:t>
      </w:r>
      <w:r w:rsidRPr="004D6381">
        <w:rPr>
          <w:rFonts w:ascii="Times New Roman" w:hAnsi="Times New Roman"/>
          <w:b/>
          <w:sz w:val="28"/>
          <w:szCs w:val="28"/>
        </w:rPr>
        <w:t xml:space="preserve"> услуг</w:t>
      </w:r>
    </w:p>
    <w:p w:rsidR="00D90126" w:rsidRDefault="00D90126" w:rsidP="00D901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Потребителями платных услуг, оказываемых Учреждением, являются физические и юридические лица.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Основанием для оказания платных услуг в Учреждении является желание потребителя, обратившегося за услугой, получить ее за плату.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Платные услуги Учреждение оказывает на принципах добровольности и доступности при наличии в учреждениях соответствующих условий, с учетом запросов и потребностей физических и юридических лиц.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Учреждение, предоставляющее платные услуги, обязаны обеспечить граждан и юридических лиц доступной и достоверной информацией путем размещения ее на сайте Учреждения в информационно-</w:t>
      </w:r>
      <w:r>
        <w:rPr>
          <w:rFonts w:ascii="Times New Roman" w:hAnsi="Times New Roman"/>
          <w:sz w:val="28"/>
          <w:szCs w:val="28"/>
        </w:rPr>
        <w:lastRenderedPageBreak/>
        <w:t>телекоммуникационной сети «Интернет», а также на информационных стендах (стойках) Учреждения, содержащей следующие сведения: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Учреждения;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местонахождения;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Учреждения;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платных услуг с указанием цен в рублях</w:t>
      </w:r>
      <w:r w:rsidR="006F5F90">
        <w:rPr>
          <w:rFonts w:ascii="Times New Roman" w:hAnsi="Times New Roman"/>
          <w:sz w:val="28"/>
          <w:szCs w:val="28"/>
        </w:rPr>
        <w:t>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Перечень платных услуг и тарифы на платные (сопутствующие) услуги, оказываемые Учреждением, утверждаются администрацией </w:t>
      </w:r>
      <w:proofErr w:type="spellStart"/>
      <w:r w:rsidR="006F5F90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="006F5F90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Новокубанск</w:t>
      </w:r>
      <w:r w:rsidR="00940C37"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="00940C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D90126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90126" w:rsidRPr="004D6381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6381">
        <w:rPr>
          <w:rFonts w:ascii="Times New Roman" w:hAnsi="Times New Roman"/>
          <w:b/>
          <w:sz w:val="28"/>
          <w:szCs w:val="28"/>
        </w:rPr>
        <w:t>3. Бухгалтерский учет и порядок оплаты труда</w:t>
      </w:r>
    </w:p>
    <w:p w:rsidR="00D90126" w:rsidRPr="000405B9" w:rsidRDefault="00D90126" w:rsidP="00D90126">
      <w:pPr>
        <w:pStyle w:val="a3"/>
        <w:spacing w:after="0" w:line="240" w:lineRule="auto"/>
        <w:ind w:left="2136" w:firstLine="696"/>
        <w:rPr>
          <w:rFonts w:ascii="Times New Roman" w:hAnsi="Times New Roman" w:cs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Источниками финансирования при оказании платных услуг являются: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средства граждан;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юридических лиц вне зависимости от формы собственности;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разрешенные законом источники.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Денежные средства, полученные от оказания платных услуг, аккумулируются на лицевом счете </w:t>
      </w:r>
      <w:r w:rsidR="006F5F90">
        <w:rPr>
          <w:rFonts w:ascii="Times New Roman" w:hAnsi="Times New Roman"/>
          <w:sz w:val="28"/>
          <w:szCs w:val="28"/>
        </w:rPr>
        <w:t>администрации Верхнекубанского сельского поселения.</w:t>
      </w:r>
      <w:r>
        <w:rPr>
          <w:rFonts w:ascii="Times New Roman" w:hAnsi="Times New Roman"/>
          <w:sz w:val="28"/>
          <w:szCs w:val="28"/>
        </w:rPr>
        <w:t xml:space="preserve"> Денежные средства, полученные от оказания платных услуг, полученных казенным учреждением</w:t>
      </w:r>
      <w:r w:rsidR="006F5F90">
        <w:rPr>
          <w:rFonts w:ascii="Times New Roman" w:hAnsi="Times New Roman"/>
          <w:sz w:val="28"/>
          <w:szCs w:val="28"/>
        </w:rPr>
        <w:t xml:space="preserve"> МКУК «Верхнекубанский КДЦ»</w:t>
      </w:r>
      <w:r>
        <w:rPr>
          <w:rFonts w:ascii="Times New Roman" w:hAnsi="Times New Roman"/>
          <w:sz w:val="28"/>
          <w:szCs w:val="28"/>
        </w:rPr>
        <w:t xml:space="preserve"> поступают в бюджет </w:t>
      </w:r>
      <w:r w:rsidR="006F5F90">
        <w:rPr>
          <w:rFonts w:ascii="Times New Roman" w:hAnsi="Times New Roman"/>
          <w:sz w:val="28"/>
          <w:szCs w:val="28"/>
        </w:rPr>
        <w:t>администрации Верхнекубанского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Новокубанск</w:t>
      </w:r>
      <w:r w:rsidR="006F5F90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6F5F9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Оплата платных услуг производится в наличной </w:t>
      </w:r>
      <w:r w:rsidR="006F5F90">
        <w:rPr>
          <w:rFonts w:ascii="Times New Roman" w:hAnsi="Times New Roman"/>
          <w:sz w:val="28"/>
          <w:szCs w:val="28"/>
        </w:rPr>
        <w:t>форме.</w:t>
      </w:r>
    </w:p>
    <w:p w:rsidR="00D90126" w:rsidRPr="00AE522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>3.</w:t>
      </w:r>
      <w:r w:rsidR="00AE522B" w:rsidRPr="00AE522B">
        <w:rPr>
          <w:rFonts w:ascii="Times New Roman" w:hAnsi="Times New Roman"/>
          <w:sz w:val="28"/>
          <w:szCs w:val="28"/>
        </w:rPr>
        <w:t>4</w:t>
      </w:r>
      <w:r w:rsidRPr="00AE522B">
        <w:rPr>
          <w:rFonts w:ascii="Times New Roman" w:hAnsi="Times New Roman"/>
          <w:sz w:val="28"/>
          <w:szCs w:val="28"/>
        </w:rPr>
        <w:t>. Доходы, полученные от оказания платных услуг, аккумулируются на лицевом счете</w:t>
      </w:r>
      <w:r w:rsidR="006F5F90" w:rsidRPr="00AE522B">
        <w:rPr>
          <w:rFonts w:ascii="Times New Roman" w:hAnsi="Times New Roman"/>
          <w:sz w:val="28"/>
          <w:szCs w:val="28"/>
        </w:rPr>
        <w:t xml:space="preserve"> администрации Верхнекубанского сельского поселения Новокубанского района</w:t>
      </w:r>
      <w:r w:rsidR="00BF0658" w:rsidRPr="00AE522B">
        <w:rPr>
          <w:rFonts w:ascii="Times New Roman" w:hAnsi="Times New Roman"/>
          <w:sz w:val="28"/>
          <w:szCs w:val="28"/>
        </w:rPr>
        <w:t xml:space="preserve">, с указанием кода бюджетной классификации, </w:t>
      </w:r>
      <w:r w:rsidR="00380F26" w:rsidRPr="00AE522B">
        <w:rPr>
          <w:rFonts w:ascii="Times New Roman" w:hAnsi="Times New Roman"/>
          <w:sz w:val="28"/>
          <w:szCs w:val="28"/>
        </w:rPr>
        <w:t>и расходуются на заработную плату, премии, надбавки, иные выплаты с начислениями во внебюджетные фонды сверх фонда оплаты труда работникам учреждения, на увеличение основных средств, материальных запасов, а так же на иные расходы Учреждения.</w:t>
      </w:r>
    </w:p>
    <w:p w:rsidR="00D90126" w:rsidRPr="00AE522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>3.</w:t>
      </w:r>
      <w:r w:rsidR="00AE522B">
        <w:rPr>
          <w:rFonts w:ascii="Times New Roman" w:hAnsi="Times New Roman"/>
          <w:sz w:val="28"/>
          <w:szCs w:val="28"/>
        </w:rPr>
        <w:t>5</w:t>
      </w:r>
      <w:r w:rsidRPr="00AE522B">
        <w:rPr>
          <w:rFonts w:ascii="Times New Roman" w:hAnsi="Times New Roman"/>
          <w:sz w:val="28"/>
          <w:szCs w:val="28"/>
        </w:rPr>
        <w:t>. Бухгалтерский и статистический учет и отчетность ведутся раздельно по основной деятельности и платным услугам.</w:t>
      </w:r>
    </w:p>
    <w:p w:rsidR="00D90126" w:rsidRPr="00CF28B0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4D6381" w:rsidRDefault="00D90126" w:rsidP="00D90126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81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D90126" w:rsidRPr="00656A68" w:rsidRDefault="00D90126" w:rsidP="00D9012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Руководство деятельностью по оказанию платных услуг осуществляет руководитель Учреждения.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Учреждения при осуществлении деятельности по оказанию платных услуг обеспечивает: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осуществления деятельности по оказанию платных  услуг;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специалистов;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времени предоставления платных услуг;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разрешение конфликтных ситуаций;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организацию и соответствие установленному качеству предоставляемых</w:t>
      </w:r>
      <w:r w:rsidRPr="00EA20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платных услуг. 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Ответственность за полноту и своевременность поступления доходов от платных услуг, расходование средств, неисполнение или ненадлежащее исполнение условий предоставления платных услуг, несоблюдение требований, предъявляемых к оказанию платных услуг, неисполнение или ненадлежащее исполнение настоящего Положения, соблюдение законодательства Российской Федерации при предоставлении платных услуг населению несет руководитель учреждения в установленном законом порядке.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Должностные лица и специалисты Учреждения, виновные в нарушении настоящего Положения, несут ответственность в установленном законом порядке.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Организация платных услуг в Учреждении осуществляется в соответствии с настоящим Положением, с учетом действующего законодательства.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Общий контроль за оказанием Учреждением платных услуг осуществляют в пределах своей компетенции </w:t>
      </w:r>
      <w:r w:rsidR="006F5F90">
        <w:rPr>
          <w:rFonts w:ascii="Times New Roman" w:hAnsi="Times New Roman"/>
          <w:sz w:val="28"/>
          <w:szCs w:val="28"/>
        </w:rPr>
        <w:t>администрация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D90126" w:rsidRDefault="00D90126" w:rsidP="00D9012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90126" w:rsidRPr="0067351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AE522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AE522B" w:rsidRPr="002B2990" w:rsidRDefault="00AE522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к решению Совета </w:t>
      </w:r>
      <w:proofErr w:type="spellStart"/>
      <w:r w:rsidRPr="00AE522B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E522B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района </w:t>
      </w:r>
    </w:p>
    <w:p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от    </w:t>
      </w:r>
      <w:r w:rsidR="00C02AFF">
        <w:rPr>
          <w:rFonts w:ascii="Times New Roman" w:hAnsi="Times New Roman"/>
          <w:sz w:val="28"/>
          <w:szCs w:val="28"/>
        </w:rPr>
        <w:t>12.09.2022</w:t>
      </w:r>
      <w:r w:rsidRPr="00AE522B">
        <w:rPr>
          <w:rFonts w:ascii="Times New Roman" w:hAnsi="Times New Roman"/>
          <w:sz w:val="28"/>
          <w:szCs w:val="28"/>
        </w:rPr>
        <w:t xml:space="preserve">   г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E522B">
        <w:rPr>
          <w:rFonts w:ascii="Times New Roman" w:hAnsi="Times New Roman"/>
          <w:sz w:val="28"/>
          <w:szCs w:val="28"/>
        </w:rPr>
        <w:t xml:space="preserve">№ </w:t>
      </w:r>
      <w:r w:rsidR="00C02AFF">
        <w:rPr>
          <w:rFonts w:ascii="Times New Roman" w:hAnsi="Times New Roman"/>
          <w:sz w:val="28"/>
          <w:szCs w:val="28"/>
        </w:rPr>
        <w:t>147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9A1">
        <w:rPr>
          <w:rFonts w:ascii="Times New Roman" w:hAnsi="Times New Roman"/>
          <w:b/>
          <w:sz w:val="28"/>
          <w:szCs w:val="28"/>
        </w:rPr>
        <w:t>МЕТОДИКА</w:t>
      </w:r>
    </w:p>
    <w:p w:rsidR="00CB4399" w:rsidRDefault="00D90126" w:rsidP="00CB43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9A1">
        <w:rPr>
          <w:rFonts w:ascii="Times New Roman" w:hAnsi="Times New Roman"/>
          <w:b/>
          <w:sz w:val="28"/>
          <w:szCs w:val="28"/>
        </w:rPr>
        <w:t>расчета тарифов на платные</w:t>
      </w:r>
      <w:r w:rsidRPr="00EB2518">
        <w:rPr>
          <w:rFonts w:ascii="Times New Roman" w:hAnsi="Times New Roman"/>
          <w:b/>
          <w:sz w:val="28"/>
          <w:szCs w:val="28"/>
        </w:rPr>
        <w:t xml:space="preserve"> </w:t>
      </w:r>
      <w:r w:rsidRPr="00FA49A1">
        <w:rPr>
          <w:rFonts w:ascii="Times New Roman" w:hAnsi="Times New Roman"/>
          <w:b/>
          <w:sz w:val="28"/>
          <w:szCs w:val="28"/>
        </w:rPr>
        <w:t>услуги, оказываем</w:t>
      </w:r>
      <w:r w:rsidR="00CB4399">
        <w:rPr>
          <w:rFonts w:ascii="Times New Roman" w:hAnsi="Times New Roman"/>
          <w:b/>
          <w:sz w:val="28"/>
          <w:szCs w:val="28"/>
        </w:rPr>
        <w:t>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B4399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:rsidR="00D90126" w:rsidRPr="00FA49A1" w:rsidRDefault="00D90126" w:rsidP="00CB43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0126" w:rsidRPr="003C536A" w:rsidRDefault="00D90126" w:rsidP="00D901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536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1.1. Настоящая Методика расчета тарифов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услуги, оказываемые </w:t>
      </w:r>
      <w:r w:rsidR="00CB4399">
        <w:rPr>
          <w:rFonts w:ascii="Times New Roman" w:hAnsi="Times New Roman"/>
          <w:sz w:val="28"/>
          <w:szCs w:val="28"/>
        </w:rPr>
        <w:t xml:space="preserve"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 </w:t>
      </w:r>
      <w:r w:rsidRPr="00FA49A1">
        <w:rPr>
          <w:rFonts w:ascii="Times New Roman" w:hAnsi="Times New Roman"/>
          <w:sz w:val="28"/>
          <w:szCs w:val="28"/>
        </w:rPr>
        <w:t xml:space="preserve">(далее - Учреждения) разработана в соответствии с Налоговым кодексом Российской Федерации, Федеральным законом от 12 января 1996 года </w:t>
      </w:r>
      <w:r w:rsidRPr="003C536A">
        <w:rPr>
          <w:rFonts w:ascii="Times New Roman" w:hAnsi="Times New Roman"/>
          <w:sz w:val="28"/>
          <w:szCs w:val="28"/>
        </w:rPr>
        <w:t xml:space="preserve">  </w:t>
      </w:r>
      <w:r w:rsidRPr="00FA49A1">
        <w:rPr>
          <w:rFonts w:ascii="Times New Roman" w:hAnsi="Times New Roman"/>
          <w:sz w:val="28"/>
          <w:szCs w:val="28"/>
        </w:rPr>
        <w:t xml:space="preserve">№ 7-ФЗ «О некоммерческих организациях», Законом Российской Федерации от </w:t>
      </w:r>
      <w:r>
        <w:rPr>
          <w:rFonts w:ascii="Times New Roman" w:hAnsi="Times New Roman"/>
          <w:sz w:val="28"/>
          <w:szCs w:val="28"/>
        </w:rPr>
        <w:t>0</w:t>
      </w:r>
      <w:r w:rsidRPr="00FA49A1">
        <w:rPr>
          <w:rFonts w:ascii="Times New Roman" w:hAnsi="Times New Roman"/>
          <w:sz w:val="28"/>
          <w:szCs w:val="28"/>
        </w:rPr>
        <w:t>7 февраля 1992 года № 2300-1 «О защите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прав потребителей». Настоящая Методика разработана в целях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установления единого механизма формирования тарифа на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услуги, оказываемые </w:t>
      </w:r>
      <w:r w:rsidRPr="003C536A">
        <w:rPr>
          <w:rFonts w:ascii="Times New Roman" w:hAnsi="Times New Roman"/>
          <w:sz w:val="28"/>
          <w:szCs w:val="28"/>
        </w:rPr>
        <w:t>Учреждением</w:t>
      </w:r>
      <w:r w:rsidRPr="00FA49A1">
        <w:rPr>
          <w:rFonts w:ascii="Times New Roman" w:hAnsi="Times New Roman"/>
          <w:sz w:val="28"/>
          <w:szCs w:val="28"/>
        </w:rPr>
        <w:t>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1.2. Учреждения самостоятельно определяют возможность и объем оказания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 xml:space="preserve">услуг, исходя </w:t>
      </w:r>
      <w:r w:rsidRPr="003C536A">
        <w:rPr>
          <w:rFonts w:ascii="Times New Roman" w:hAnsi="Times New Roman"/>
          <w:sz w:val="28"/>
          <w:szCs w:val="28"/>
        </w:rPr>
        <w:t>из</w:t>
      </w:r>
      <w:r w:rsidRPr="00FA49A1">
        <w:rPr>
          <w:rFonts w:ascii="Times New Roman" w:hAnsi="Times New Roman"/>
          <w:sz w:val="28"/>
          <w:szCs w:val="28"/>
        </w:rPr>
        <w:t xml:space="preserve"> наличия материальных и трудовых ресурсов, спроса на соответствующие услуги и иных факторов, формируют перечень оказываемых им платных услуг по основным видам деятельности.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1.3. Учреждение формируют перечень услуг, оказываемых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за плату, а также производят расчет тарифа услуги и представляют его для </w:t>
      </w:r>
      <w:r w:rsidRPr="009E5A49">
        <w:rPr>
          <w:rFonts w:ascii="Times New Roman" w:hAnsi="Times New Roman"/>
          <w:sz w:val="28"/>
          <w:szCs w:val="28"/>
        </w:rPr>
        <w:t>учреждения</w:t>
      </w:r>
      <w:r w:rsidRPr="00FA49A1">
        <w:rPr>
          <w:rFonts w:ascii="Times New Roman" w:hAnsi="Times New Roman"/>
          <w:sz w:val="28"/>
          <w:szCs w:val="28"/>
        </w:rPr>
        <w:t xml:space="preserve"> в администрацию </w:t>
      </w:r>
      <w:proofErr w:type="spellStart"/>
      <w:r w:rsidR="00C92ACD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="00C92ACD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A49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49A1">
        <w:rPr>
          <w:rFonts w:ascii="Times New Roman" w:hAnsi="Times New Roman"/>
          <w:sz w:val="28"/>
          <w:szCs w:val="28"/>
        </w:rPr>
        <w:t>Новокубанск</w:t>
      </w:r>
      <w:r w:rsidR="00C92ACD">
        <w:rPr>
          <w:rFonts w:ascii="Times New Roman" w:hAnsi="Times New Roman"/>
          <w:sz w:val="28"/>
          <w:szCs w:val="28"/>
        </w:rPr>
        <w:t>ого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район</w:t>
      </w:r>
      <w:r w:rsidR="006A7615">
        <w:rPr>
          <w:rFonts w:ascii="Times New Roman" w:hAnsi="Times New Roman"/>
          <w:sz w:val="28"/>
          <w:szCs w:val="28"/>
        </w:rPr>
        <w:t>а</w:t>
      </w:r>
      <w:r w:rsidRPr="00FA49A1">
        <w:rPr>
          <w:rFonts w:ascii="Times New Roman" w:hAnsi="Times New Roman"/>
          <w:sz w:val="28"/>
          <w:szCs w:val="28"/>
        </w:rPr>
        <w:t>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1.4. Учреждения, оказывающие услуги за плату, обязаны своевременно и в доступном месте предоставлять физическим и юридическим лицам необходимую и достоверную информацию о перечне таких услуг и размере платы за их оказание.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3C536A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C536A">
        <w:rPr>
          <w:rFonts w:ascii="Times New Roman" w:hAnsi="Times New Roman"/>
          <w:b/>
          <w:sz w:val="28"/>
          <w:szCs w:val="28"/>
        </w:rPr>
        <w:t>2. Расчет тарифа</w:t>
      </w:r>
    </w:p>
    <w:p w:rsidR="00D90126" w:rsidRPr="003C536A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оказываются Учреждениями по ценам, целиком покрывающим издержки на оказание данных услуг.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2.2. Тариф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рассчитывается на основе фактических расходов </w:t>
      </w:r>
      <w:r w:rsidRPr="009E5A49">
        <w:rPr>
          <w:rFonts w:ascii="Times New Roman" w:hAnsi="Times New Roman"/>
          <w:sz w:val="28"/>
          <w:szCs w:val="28"/>
        </w:rPr>
        <w:t>учр</w:t>
      </w:r>
      <w:r w:rsidRPr="00FA49A1">
        <w:rPr>
          <w:rFonts w:ascii="Times New Roman" w:hAnsi="Times New Roman"/>
          <w:sz w:val="28"/>
          <w:szCs w:val="28"/>
        </w:rPr>
        <w:t xml:space="preserve">еждения за расчетный период (например, за предыдущий  </w:t>
      </w:r>
      <w:r w:rsidRPr="00FA49A1">
        <w:rPr>
          <w:rFonts w:ascii="Times New Roman" w:hAnsi="Times New Roman"/>
          <w:sz w:val="28"/>
          <w:szCs w:val="28"/>
        </w:rPr>
        <w:lastRenderedPageBreak/>
        <w:t>календарный год); при отсутствии фактических расходов за расчетный период на основе планово-нормативных показателей.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2.3. В качестве объема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 в условно-натуральном выражении выступает: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объем предоставленных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 за предыдущие периоды;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максимально возможный объем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плановый объем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2.4. </w:t>
      </w:r>
      <w:proofErr w:type="gramStart"/>
      <w:r w:rsidRPr="009E5A49">
        <w:rPr>
          <w:rFonts w:ascii="Times New Roman" w:hAnsi="Times New Roman"/>
          <w:sz w:val="28"/>
          <w:szCs w:val="28"/>
        </w:rPr>
        <w:t>Затраты Учреждения</w:t>
      </w:r>
      <w:r w:rsidRPr="00FA49A1">
        <w:rPr>
          <w:rFonts w:ascii="Times New Roman" w:hAnsi="Times New Roman"/>
          <w:sz w:val="28"/>
          <w:szCs w:val="28"/>
        </w:rPr>
        <w:t xml:space="preserve"> делятся на затраты, непосредственно связанные с оказанием дополнительной платной (сопутствующей) услуги и потребляемые в процессе ее предоставления и затраты, необходимые для обеспечения деятельности Учреждения в целом, но не потребляемые непосредственно в процессе оказания дополн</w:t>
      </w:r>
      <w:r>
        <w:rPr>
          <w:rFonts w:ascii="Times New Roman" w:hAnsi="Times New Roman"/>
          <w:sz w:val="28"/>
          <w:szCs w:val="28"/>
        </w:rPr>
        <w:t>ительной платной</w:t>
      </w:r>
      <w:r w:rsidRPr="00FA49A1">
        <w:rPr>
          <w:rFonts w:ascii="Times New Roman" w:hAnsi="Times New Roman"/>
          <w:sz w:val="28"/>
          <w:szCs w:val="28"/>
        </w:rPr>
        <w:t xml:space="preserve"> услуги.</w:t>
      </w:r>
      <w:proofErr w:type="gramEnd"/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2.5. К затратам, непосредственно связа</w:t>
      </w:r>
      <w:r>
        <w:rPr>
          <w:rFonts w:ascii="Times New Roman" w:hAnsi="Times New Roman"/>
          <w:sz w:val="28"/>
          <w:szCs w:val="28"/>
        </w:rPr>
        <w:t xml:space="preserve">нным с оказанием платной </w:t>
      </w:r>
      <w:r w:rsidRPr="00FA49A1">
        <w:rPr>
          <w:rFonts w:ascii="Times New Roman" w:hAnsi="Times New Roman"/>
          <w:sz w:val="28"/>
          <w:szCs w:val="28"/>
        </w:rPr>
        <w:t>услуги, относятся: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персонал, непосредственно участвующий в процессе оказания платной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9A1">
        <w:rPr>
          <w:rFonts w:ascii="Times New Roman" w:hAnsi="Times New Roman"/>
          <w:sz w:val="28"/>
          <w:szCs w:val="28"/>
        </w:rPr>
        <w:t>услуги (основной персонал);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материальные запасы, полностью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(амортизация) оборудования, используемого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услуги; прочие расходы, отражающие специфику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2.6. К затратам, необходимым для обеспечения деятельности Учреждения в целом, но не потребляемым непосредс</w:t>
      </w:r>
      <w:r>
        <w:rPr>
          <w:rFonts w:ascii="Times New Roman" w:hAnsi="Times New Roman"/>
          <w:sz w:val="28"/>
          <w:szCs w:val="28"/>
        </w:rPr>
        <w:t xml:space="preserve">твенно в процессе оказания 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(далее - накладные затраты), относятся: 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персонал Учреждения, не участвующий непосредственно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(далее - прочий персонал);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хозяйственные расходы - приобретение материальных запасов, оплата услуг связи, транспортных услуг, коммунальных услуг, обслуживание, ремонт объектов (далее - затраты общехозяйственного назначения);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уплату налогов (кроме налогов на фонд оплаты труда), пошлины и иные обязательные платежи;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(амортизация) зданий, сооружений и других основных фондов, непосредст</w:t>
      </w:r>
      <w:r>
        <w:rPr>
          <w:rFonts w:ascii="Times New Roman" w:hAnsi="Times New Roman"/>
          <w:sz w:val="28"/>
          <w:szCs w:val="28"/>
        </w:rPr>
        <w:t xml:space="preserve">венно не связанных с оказанием 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2.7. </w:t>
      </w:r>
      <w:r>
        <w:rPr>
          <w:rFonts w:ascii="Times New Roman" w:hAnsi="Times New Roman"/>
          <w:sz w:val="28"/>
          <w:szCs w:val="28"/>
        </w:rPr>
        <w:t xml:space="preserve">Для расчета затрат на оказание платной </w:t>
      </w:r>
      <w:r w:rsidRPr="00FA49A1">
        <w:rPr>
          <w:rFonts w:ascii="Times New Roman" w:hAnsi="Times New Roman"/>
          <w:sz w:val="28"/>
          <w:szCs w:val="28"/>
        </w:rPr>
        <w:t>услуги может быть использован расчетно-аналитический метод или метод прямого счета.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2.8. Расчетно-аналитический метод применяется в случаях, когда в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задействован в равной степени весь основной персонал Учреждения и все материальные ресурсы. Данный метод позволяет рассчитать затраты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на основе анализа фактических затрат Учреждения в предшествующие периоды. В основе расчета затрат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лежит расчет средней стоимости единицы времени (человеко-часа) и оценка количества единиц времени (человеко-ча</w:t>
      </w:r>
      <w:r>
        <w:rPr>
          <w:rFonts w:ascii="Times New Roman" w:hAnsi="Times New Roman"/>
          <w:sz w:val="28"/>
          <w:szCs w:val="28"/>
        </w:rPr>
        <w:t xml:space="preserve">сов), необходимых для оказания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При использовании расчетно-аналитического метода применяется следующая формула:</w:t>
      </w:r>
    </w:p>
    <w:p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Зусл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Зучр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Фр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вр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×Тусл</m:t>
        </m:r>
      </m:oMath>
      <w:r w:rsidRPr="00FA49A1">
        <w:rPr>
          <w:rFonts w:ascii="Times New Roman" w:eastAsiaTheme="minorEastAsia" w:hAnsi="Times New Roman"/>
          <w:sz w:val="28"/>
          <w:szCs w:val="28"/>
        </w:rPr>
        <w:t>, где: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оказание единицы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∑</w:t>
      </w:r>
      <w:proofErr w:type="spellStart"/>
      <w:r w:rsidRPr="00FA49A1">
        <w:rPr>
          <w:rFonts w:ascii="Times New Roman" w:hAnsi="Times New Roman"/>
          <w:sz w:val="28"/>
          <w:szCs w:val="28"/>
        </w:rPr>
        <w:t>Зучр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сумма всех затрат </w:t>
      </w:r>
      <w:r w:rsidR="009E5A49">
        <w:rPr>
          <w:rFonts w:ascii="Times New Roman" w:hAnsi="Times New Roman"/>
          <w:sz w:val="28"/>
          <w:szCs w:val="28"/>
        </w:rPr>
        <w:t>у</w:t>
      </w:r>
      <w:r w:rsidRPr="00FA49A1">
        <w:rPr>
          <w:rFonts w:ascii="Times New Roman" w:hAnsi="Times New Roman"/>
          <w:sz w:val="28"/>
          <w:szCs w:val="28"/>
        </w:rPr>
        <w:t>чреждения за период времени;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Фр</w:t>
      </w:r>
      <w:proofErr w:type="gramStart"/>
      <w:r w:rsidRPr="00FA49A1">
        <w:rPr>
          <w:rFonts w:ascii="Times New Roman" w:hAnsi="Times New Roman"/>
          <w:sz w:val="28"/>
          <w:szCs w:val="28"/>
        </w:rPr>
        <w:t>.в</w:t>
      </w:r>
      <w:proofErr w:type="gramEnd"/>
      <w:r w:rsidRPr="00FA49A1">
        <w:rPr>
          <w:rFonts w:ascii="Times New Roman" w:hAnsi="Times New Roman"/>
          <w:sz w:val="28"/>
          <w:szCs w:val="28"/>
        </w:rPr>
        <w:t>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фонд рабочего времени основного персонала Учреждения за тот же период времени;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Тусл</w:t>
      </w:r>
      <w:proofErr w:type="spellEnd"/>
      <w:r w:rsidRPr="00FA49A1">
        <w:rPr>
          <w:rFonts w:ascii="Times New Roman" w:hAnsi="Times New Roman"/>
          <w:sz w:val="28"/>
          <w:szCs w:val="28"/>
        </w:rPr>
        <w:t>. - норма рабочего времени, затрачиваемого основным персо</w:t>
      </w:r>
      <w:r>
        <w:rPr>
          <w:rFonts w:ascii="Times New Roman" w:hAnsi="Times New Roman"/>
          <w:sz w:val="28"/>
          <w:szCs w:val="28"/>
        </w:rPr>
        <w:t xml:space="preserve">налом на оказание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2.9. Метод прямого счета применя</w:t>
      </w:r>
      <w:r>
        <w:rPr>
          <w:rFonts w:ascii="Times New Roman" w:hAnsi="Times New Roman"/>
          <w:sz w:val="28"/>
          <w:szCs w:val="28"/>
        </w:rPr>
        <w:t xml:space="preserve">ется в случаях, когда оказание </w:t>
      </w:r>
      <w:r w:rsidRPr="00FA49A1">
        <w:rPr>
          <w:rFonts w:ascii="Times New Roman" w:hAnsi="Times New Roman"/>
          <w:sz w:val="28"/>
          <w:szCs w:val="28"/>
        </w:rPr>
        <w:t xml:space="preserve"> пла</w:t>
      </w:r>
      <w:r>
        <w:rPr>
          <w:rFonts w:ascii="Times New Roman" w:hAnsi="Times New Roman"/>
          <w:sz w:val="28"/>
          <w:szCs w:val="28"/>
        </w:rPr>
        <w:t xml:space="preserve">тной </w:t>
      </w:r>
      <w:r w:rsidRPr="00FA49A1">
        <w:rPr>
          <w:rFonts w:ascii="Times New Roman" w:hAnsi="Times New Roman"/>
          <w:sz w:val="28"/>
          <w:szCs w:val="28"/>
        </w:rPr>
        <w:t xml:space="preserve"> услуги требует исполь</w:t>
      </w:r>
      <w:r w:rsidR="009E5A49">
        <w:rPr>
          <w:rFonts w:ascii="Times New Roman" w:hAnsi="Times New Roman"/>
          <w:sz w:val="28"/>
          <w:szCs w:val="28"/>
        </w:rPr>
        <w:t>зования отдельных специалистов у</w:t>
      </w:r>
      <w:r w:rsidRPr="00FA49A1">
        <w:rPr>
          <w:rFonts w:ascii="Times New Roman" w:hAnsi="Times New Roman"/>
          <w:sz w:val="28"/>
          <w:szCs w:val="28"/>
        </w:rPr>
        <w:t xml:space="preserve">чреждения и специфических материальных ресурсов, включая материальные запасы и оборудование. В основе расчета затрат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лежит прямой учет всех элементов затрат. Затраты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определяются по формуле:</w:t>
      </w:r>
    </w:p>
    <w:p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Аусл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>, где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оказание </w:t>
      </w:r>
      <w:r>
        <w:rPr>
          <w:rFonts w:ascii="Times New Roman" w:hAnsi="Times New Roman"/>
          <w:sz w:val="28"/>
          <w:szCs w:val="28"/>
        </w:rPr>
        <w:t>платной</w:t>
      </w:r>
      <w:r w:rsidRPr="00FA49A1">
        <w:rPr>
          <w:rFonts w:ascii="Times New Roman" w:hAnsi="Times New Roman"/>
          <w:sz w:val="28"/>
          <w:szCs w:val="28"/>
        </w:rPr>
        <w:t xml:space="preserve"> 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</w:t>
      </w:r>
      <w:r w:rsidRPr="00975738">
        <w:rPr>
          <w:rFonts w:ascii="Times New Roman" w:hAnsi="Times New Roman"/>
          <w:sz w:val="28"/>
          <w:szCs w:val="28"/>
        </w:rPr>
        <w:t>на основной персонал, непосредственно принимающий участие в оказании</w:t>
      </w:r>
      <w:r w:rsidRPr="00FA49A1">
        <w:rPr>
          <w:rFonts w:ascii="Times New Roman" w:hAnsi="Times New Roman"/>
          <w:sz w:val="28"/>
          <w:szCs w:val="28"/>
        </w:rPr>
        <w:t xml:space="preserve"> </w:t>
      </w:r>
      <w:r w:rsidRPr="00975738">
        <w:rPr>
          <w:rFonts w:ascii="Times New Roman" w:hAnsi="Times New Roman"/>
          <w:sz w:val="28"/>
          <w:szCs w:val="28"/>
        </w:rPr>
        <w:t>платной 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приобретение материальных запасов, потребляемых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Аусл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сумма начисленной амортизации оборудования, используемого при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накладные затраты, относимые на стоимость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2.10. Затраты на основной персонал включают в себя: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оплату труда и начисления на выплаты по оплате труда основного персонала;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суммы вознаграждения работников, привлекаемых по гражданско-правовым договорам.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оплату труда и начисления на выплаты по оплате труда рассчитываются как произведение стоимости единицы рабочего времени (человеко-часа) на количество единиц времени, необходимое для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услуги. Данный расчет проводится по каждому работнику, участвующему в оказании соответствующей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 Затраты на оплату труда определяются по формуле:</w:t>
      </w:r>
    </w:p>
    <w:p w:rsidR="00D90126" w:rsidRPr="00943FA3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943FA3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54A">
        <w:rPr>
          <w:rFonts w:ascii="Times New Roman" w:eastAsiaTheme="minorEastAsia" w:hAnsi="Times New Roman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Зоп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ФОТ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оп*Тусл</m:t>
                </m:r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Фр</m:t>
            </m:r>
            <m:r>
              <w:rPr>
                <w:rFonts w:ascii="Cambria Math" w:hAnsi="Times New Roman"/>
                <w:sz w:val="28"/>
                <w:szCs w:val="28"/>
              </w:rPr>
              <m:t>.</m:t>
            </m:r>
            <m:r>
              <w:rPr>
                <w:rFonts w:ascii="Cambria Math" w:hAnsi="Cambria Math"/>
                <w:sz w:val="28"/>
                <w:szCs w:val="28"/>
              </w:rPr>
              <m:t>вр</m:t>
            </m:r>
            <m: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</m:oMath>
      <w:r w:rsidRPr="00943FA3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943FA3">
        <w:rPr>
          <w:rFonts w:ascii="Times New Roman" w:hAnsi="Times New Roman"/>
          <w:sz w:val="28"/>
          <w:szCs w:val="28"/>
        </w:rPr>
        <w:t>где: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оплату труда и начисления на выплаты по оплате труда основного персонала;</w:t>
      </w:r>
    </w:p>
    <w:bookmarkEnd w:id="0"/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lastRenderedPageBreak/>
        <w:t>ФОТоп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дневная, месячная ставка по штатному расписанию работников из числа основного персонала с применением коэффициента кратности не более трех (включая начисления на выплаты по оплате труда), непосредственно принимающего участие в оказании пл</w:t>
      </w:r>
      <w:r>
        <w:rPr>
          <w:rFonts w:ascii="Times New Roman" w:hAnsi="Times New Roman"/>
          <w:sz w:val="28"/>
          <w:szCs w:val="28"/>
        </w:rPr>
        <w:t xml:space="preserve">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Тусл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норма рабочего времени, на оказание услуги (работы) затрачиваемого основным персоналом;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Фр</w:t>
      </w:r>
      <w:proofErr w:type="gramStart"/>
      <w:r w:rsidRPr="00FA49A1">
        <w:rPr>
          <w:rFonts w:ascii="Times New Roman" w:hAnsi="Times New Roman"/>
          <w:sz w:val="28"/>
          <w:szCs w:val="28"/>
        </w:rPr>
        <w:t>.в</w:t>
      </w:r>
      <w:proofErr w:type="gramEnd"/>
      <w:r w:rsidRPr="00FA49A1">
        <w:rPr>
          <w:rFonts w:ascii="Times New Roman" w:hAnsi="Times New Roman"/>
          <w:sz w:val="28"/>
          <w:szCs w:val="28"/>
        </w:rPr>
        <w:t>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– фонд рабочего времени основного персонала учреждения за тот  же период.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Расчет затрат на оплату труда персонала, непосредственно участвующего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производится по форме согласно приложению № 1 к настоящей Методике.</w:t>
      </w:r>
    </w:p>
    <w:p w:rsidR="00CB4399" w:rsidRPr="00FA49A1" w:rsidRDefault="00CB4399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накладных и прямых затрат при расчете коэффициента считать не более 0,76.</w:t>
      </w:r>
    </w:p>
    <w:p w:rsidR="00D90126" w:rsidRPr="008B696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B696B">
        <w:rPr>
          <w:rFonts w:ascii="Times New Roman" w:hAnsi="Times New Roman"/>
          <w:sz w:val="28"/>
          <w:szCs w:val="28"/>
        </w:rPr>
        <w:t>2.11. Среднемесячное количество рабочих часов определяется Трудовым кодексом Российской Федерации.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2.12. Затраты на приобретение материальных запасов и услуг, полностью п</w:t>
      </w:r>
      <w:r>
        <w:rPr>
          <w:rFonts w:ascii="Times New Roman" w:hAnsi="Times New Roman"/>
          <w:sz w:val="28"/>
          <w:szCs w:val="28"/>
        </w:rPr>
        <w:t>отребляемых в процессе оказания</w:t>
      </w:r>
      <w:r w:rsidRPr="00FA49A1">
        <w:rPr>
          <w:rFonts w:ascii="Times New Roman" w:hAnsi="Times New Roman"/>
          <w:sz w:val="28"/>
          <w:szCs w:val="28"/>
        </w:rPr>
        <w:t xml:space="preserve"> плат</w:t>
      </w:r>
      <w:r>
        <w:rPr>
          <w:rFonts w:ascii="Times New Roman" w:hAnsi="Times New Roman"/>
          <w:sz w:val="28"/>
          <w:szCs w:val="28"/>
        </w:rPr>
        <w:t xml:space="preserve">ной </w:t>
      </w:r>
      <w:r w:rsidRPr="00FA49A1">
        <w:rPr>
          <w:rFonts w:ascii="Times New Roman" w:hAnsi="Times New Roman"/>
          <w:sz w:val="28"/>
          <w:szCs w:val="28"/>
        </w:rPr>
        <w:t>услуги, включают в себя: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медикаменты и перевязочные средства;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продукты питания;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мягкий инвентарь;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приобретение расходных материалов для оргтехники;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другие материальные запасы.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услуги, по формуле: </w:t>
      </w:r>
    </w:p>
    <w:p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Змз</m:t>
        </m:r>
        <m:r>
          <w:rPr>
            <w:rFonts w:ascii="Cambria Math" w:hAnsi="Times New Roman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Times New Roman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МЗ×Ц</m:t>
            </m:r>
          </m:e>
        </m:nary>
      </m:oMath>
      <w:r w:rsidRPr="00FA49A1">
        <w:rPr>
          <w:rFonts w:ascii="Times New Roman" w:hAnsi="Times New Roman"/>
          <w:sz w:val="28"/>
          <w:szCs w:val="28"/>
        </w:rPr>
        <w:t>, где:</w:t>
      </w:r>
    </w:p>
    <w:p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материальные запасы,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МЗ - материальные запасы определенного вида;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Ц - цена приобретаемых материальных запасов.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Расчет затрат на материальные запасы, непосредственно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услуги, производится по форме согл</w:t>
      </w:r>
      <w:r>
        <w:rPr>
          <w:rFonts w:ascii="Times New Roman" w:hAnsi="Times New Roman"/>
          <w:sz w:val="28"/>
          <w:szCs w:val="28"/>
        </w:rPr>
        <w:t>асно приложению № 2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2.13. Сумма начисленной амортизации оборудова</w:t>
      </w:r>
      <w:r>
        <w:rPr>
          <w:rFonts w:ascii="Times New Roman" w:hAnsi="Times New Roman"/>
          <w:sz w:val="28"/>
          <w:szCs w:val="28"/>
        </w:rPr>
        <w:t xml:space="preserve">ния, используемого при оказании 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услуги, определяется исходя из балансовой стоимости оборудования, годовой нормы его износа и времени работы оборудования в процессе оказания </w:t>
      </w:r>
      <w:r>
        <w:rPr>
          <w:rFonts w:ascii="Times New Roman" w:hAnsi="Times New Roman"/>
          <w:sz w:val="28"/>
          <w:szCs w:val="28"/>
        </w:rPr>
        <w:t xml:space="preserve">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Расчет суммы начисленной амортизации оборудова</w:t>
      </w:r>
      <w:r>
        <w:rPr>
          <w:rFonts w:ascii="Times New Roman" w:hAnsi="Times New Roman"/>
          <w:sz w:val="28"/>
          <w:szCs w:val="28"/>
        </w:rPr>
        <w:t xml:space="preserve">ния, используемого при оказании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услуги, производится </w:t>
      </w:r>
      <w:r>
        <w:rPr>
          <w:rFonts w:ascii="Times New Roman" w:hAnsi="Times New Roman"/>
          <w:sz w:val="28"/>
          <w:szCs w:val="28"/>
        </w:rPr>
        <w:t>по форме согласно приложению  № 3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2.14. Объем накладны</w:t>
      </w:r>
      <w:r>
        <w:rPr>
          <w:rFonts w:ascii="Times New Roman" w:hAnsi="Times New Roman"/>
          <w:sz w:val="28"/>
          <w:szCs w:val="28"/>
        </w:rPr>
        <w:t>х затрат относится на стоимость</w:t>
      </w:r>
      <w:r w:rsidRPr="00FA49A1">
        <w:rPr>
          <w:rFonts w:ascii="Times New Roman" w:hAnsi="Times New Roman"/>
          <w:sz w:val="28"/>
          <w:szCs w:val="28"/>
        </w:rPr>
        <w:t xml:space="preserve"> услуги  пропорционально затратам на оплату труда и начислениям на выплаты по </w:t>
      </w:r>
      <w:r w:rsidRPr="00FA49A1">
        <w:rPr>
          <w:rFonts w:ascii="Times New Roman" w:hAnsi="Times New Roman"/>
          <w:sz w:val="28"/>
          <w:szCs w:val="28"/>
        </w:rPr>
        <w:lastRenderedPageBreak/>
        <w:t>оплате труда основного персонала, непосредственно у</w:t>
      </w:r>
      <w:r>
        <w:rPr>
          <w:rFonts w:ascii="Times New Roman" w:hAnsi="Times New Roman"/>
          <w:sz w:val="28"/>
          <w:szCs w:val="28"/>
        </w:rPr>
        <w:t xml:space="preserve">частвующего в процессе оказания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услуги, и определяется по формуле:</w:t>
      </w:r>
    </w:p>
    <w:p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= k x </w:t>
      </w: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>, где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61154A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k - коэффициент накладных затрат, отражающий нагрузку на единицу оплаты труда основного персонала учреждения. Данный коэффициент рассчитывается на основании отчетных данных за предшествующий период и прогнозируемых изменений в плановом периоде по формуле: 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Зауп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Зохн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Аохн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Зоп</m:t>
                </m:r>
              </m:e>
            </m:nary>
            <m: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</m:oMath>
      <w:r w:rsidRPr="00FA49A1">
        <w:rPr>
          <w:rFonts w:ascii="Times New Roman" w:hAnsi="Times New Roman"/>
          <w:sz w:val="28"/>
          <w:szCs w:val="28"/>
        </w:rPr>
        <w:t>, где:</w:t>
      </w:r>
    </w:p>
    <w:p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Зауп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на прочий персонал за предшествующий период, скорректированные на прогнозируемое изменение численности административно-управленческого персонала и прогнозируемый рост заработной платы;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Зохн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общехозяйственного назначения за предшествующий период, скорректированные на прогнозируемый инфляционный рост цен, и прогнозируемые затраты на уплату налогов (кроме налогов на фонд оплаты труда), пошлины и иные обязательные платежи с учетом изменения налогового законодательства;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Аохн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прогноз суммы начисленной амортизации имущества общехозяйственного назначения в плановом периоде;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на весь основной персонал Учреждения за предшествующий период, скорректированные на прогнозируемое изменение численности основного персонала и прогнозируемый рост заработной платы.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прочий персонал включают в себя: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оплату труда и начисления на выплаты по оплате труда прочего персонала;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по повышению квалификации основного и административно-управленческого персонала.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общехозяйственного назначения включают в себя: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материальные и информационные ресурсы, затраты на услуги в области информационных технологий (в том числе приобретение неисключительных (пользовательских) прав на программное обеспечение;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коммунальные услуги, услуги связи, транспорта, затраты на услуги банков, прачечных, затраты на прочие услуги, потребляемые </w:t>
      </w:r>
      <w:r w:rsidR="009E5A49">
        <w:rPr>
          <w:rFonts w:ascii="Times New Roman" w:hAnsi="Times New Roman"/>
          <w:sz w:val="28"/>
          <w:szCs w:val="28"/>
        </w:rPr>
        <w:t>у</w:t>
      </w:r>
      <w:r w:rsidRPr="00FA49A1">
        <w:rPr>
          <w:rFonts w:ascii="Times New Roman" w:hAnsi="Times New Roman"/>
          <w:sz w:val="28"/>
          <w:szCs w:val="28"/>
        </w:rPr>
        <w:t xml:space="preserve">чреждением при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содержание недвижимого и особо ценного движимого имущества, в том числе затраты на охрану (обслуживание систем видеонаблюдения, тревожных кнопок, контроля доступа в здание и т.п.), затраты на противопожарную безопасность (обслуживание оборудования, систем охранно-пожарной сигнализации, т.п.), затраты на текущий ремонт по видам основных фондов, затраты на содержание прилегающей территории, затраты на арендную плату за пользование имуществом (в случае если аренда </w:t>
      </w:r>
      <w:r w:rsidRPr="00FA49A1">
        <w:rPr>
          <w:rFonts w:ascii="Times New Roman" w:hAnsi="Times New Roman"/>
          <w:sz w:val="28"/>
          <w:szCs w:val="28"/>
        </w:rPr>
        <w:lastRenderedPageBreak/>
        <w:t xml:space="preserve">необходима для оказания </w:t>
      </w:r>
      <w:r>
        <w:rPr>
          <w:rFonts w:ascii="Times New Roman" w:hAnsi="Times New Roman"/>
          <w:sz w:val="28"/>
          <w:szCs w:val="28"/>
        </w:rPr>
        <w:t xml:space="preserve">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услуги), затраты на уборку помещений, на содержание транспорта, приобретение топлива для котельных, санитарную обработку помещений.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Расчет накладных затрат производится по форме согласно приложению № 4 к настоящей Методике.</w:t>
      </w:r>
    </w:p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2.15. Р</w:t>
      </w:r>
      <w:r>
        <w:rPr>
          <w:rFonts w:ascii="Times New Roman" w:hAnsi="Times New Roman"/>
          <w:sz w:val="28"/>
          <w:szCs w:val="28"/>
        </w:rPr>
        <w:t>асчет цены производится по формам</w:t>
      </w:r>
      <w:r w:rsidRPr="00FA49A1">
        <w:rPr>
          <w:rFonts w:ascii="Times New Roman" w:hAnsi="Times New Roman"/>
          <w:sz w:val="28"/>
          <w:szCs w:val="28"/>
        </w:rPr>
        <w:t xml:space="preserve"> согл</w:t>
      </w:r>
      <w:r>
        <w:rPr>
          <w:rFonts w:ascii="Times New Roman" w:hAnsi="Times New Roman"/>
          <w:sz w:val="28"/>
          <w:szCs w:val="28"/>
        </w:rPr>
        <w:t>асно приложениям №№ 5, 6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90126" w:rsidRPr="003C536A" w:rsidRDefault="00D90126" w:rsidP="00D90126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C536A">
        <w:rPr>
          <w:rFonts w:ascii="Times New Roman" w:hAnsi="Times New Roman"/>
          <w:b/>
          <w:sz w:val="28"/>
          <w:szCs w:val="28"/>
        </w:rPr>
        <w:t>3. Контроль</w:t>
      </w:r>
    </w:p>
    <w:p w:rsidR="00D90126" w:rsidRPr="00FA49A1" w:rsidRDefault="00D90126" w:rsidP="00D901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Контроль за организацией, качеством и правильностью применения </w:t>
      </w:r>
      <w:r w:rsidRPr="00003BB2">
        <w:rPr>
          <w:rFonts w:ascii="Times New Roman" w:hAnsi="Times New Roman"/>
          <w:sz w:val="28"/>
          <w:szCs w:val="28"/>
        </w:rPr>
        <w:t xml:space="preserve">                  </w:t>
      </w:r>
      <w:r w:rsidRPr="00FA49A1">
        <w:rPr>
          <w:rFonts w:ascii="Times New Roman" w:hAnsi="Times New Roman"/>
          <w:sz w:val="28"/>
          <w:szCs w:val="28"/>
        </w:rPr>
        <w:t xml:space="preserve">цен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осуществляет руководитель конкретного Учреждения.</w:t>
      </w: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4399" w:rsidRPr="002B2990" w:rsidRDefault="00CB4399" w:rsidP="00CB43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:rsidTr="00902ED7"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bookmarkStart w:id="1" w:name="sub_20000"/>
          </w:p>
          <w:p w:rsidR="00CB4399" w:rsidRDefault="00CB4399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CB4399" w:rsidRDefault="00CB4399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1</w:t>
            </w:r>
          </w:p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ые муниципальным </w:t>
            </w:r>
            <w:r w:rsidR="00CB4399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казенным учреждением культуры «Верхнекубанский культурно-досуговый центр»</w:t>
            </w:r>
          </w:p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/>
          <w:b/>
          <w:bCs/>
          <w:color w:val="26282F"/>
          <w:sz w:val="28"/>
          <w:szCs w:val="28"/>
        </w:rPr>
      </w:pPr>
    </w:p>
    <w:bookmarkEnd w:id="1"/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:rsidR="00D90126" w:rsidRPr="00003BB2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98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80"/>
        <w:gridCol w:w="352"/>
        <w:gridCol w:w="1633"/>
        <w:gridCol w:w="494"/>
        <w:gridCol w:w="1559"/>
        <w:gridCol w:w="214"/>
        <w:gridCol w:w="1345"/>
        <w:gridCol w:w="515"/>
        <w:gridCol w:w="1611"/>
        <w:gridCol w:w="142"/>
        <w:gridCol w:w="20"/>
      </w:tblGrid>
      <w:tr w:rsidR="00D90126" w:rsidRPr="00FA49A1" w:rsidTr="00902ED7">
        <w:trPr>
          <w:gridAfter w:val="1"/>
          <w:wAfter w:w="20" w:type="dxa"/>
          <w:trHeight w:val="721"/>
        </w:trPr>
        <w:tc>
          <w:tcPr>
            <w:tcW w:w="9781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на оплату труда персонала</w:t>
            </w:r>
          </w:p>
        </w:tc>
      </w:tr>
      <w:tr w:rsidR="00D90126" w:rsidRPr="00FA49A1" w:rsidTr="00902ED7">
        <w:trPr>
          <w:trHeight w:val="26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9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60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Средняя заработная плата в месяц с учетом коэффициента кратности, включая начисления на выплаты по оплате труда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Месячный фонд рабочего времени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(часов.)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Норма времени на оказание услуги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(работы)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Затраты на оплату труда персонала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(5)=(2) / (3) х (4)</w:t>
            </w: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68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:rsidTr="00902ED7">
        <w:trPr>
          <w:gridAfter w:val="2"/>
          <w:wAfter w:w="162" w:type="dxa"/>
          <w:trHeight w:val="268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CB439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CB4399" w:rsidRPr="00FA49A1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4399" w:rsidRPr="002B2990" w:rsidRDefault="00CB4399" w:rsidP="00CB43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:rsidTr="00902ED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1512BF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bookmarkStart w:id="2" w:name="sub_30000"/>
            <w:r w:rsidRPr="001512BF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2</w:t>
            </w:r>
          </w:p>
          <w:p w:rsidR="00CB4399" w:rsidRPr="00003BB2" w:rsidRDefault="00CB4399" w:rsidP="00CB4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</w:p>
        </w:tc>
      </w:tr>
      <w:bookmarkEnd w:id="2"/>
    </w:tbl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Cs/>
          <w:color w:val="26282F"/>
          <w:sz w:val="28"/>
          <w:szCs w:val="28"/>
        </w:rPr>
      </w:pPr>
    </w:p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:rsidR="00D90126" w:rsidRPr="001512BF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99"/>
        <w:gridCol w:w="250"/>
        <w:gridCol w:w="1500"/>
        <w:gridCol w:w="1375"/>
        <w:gridCol w:w="624"/>
        <w:gridCol w:w="876"/>
        <w:gridCol w:w="749"/>
        <w:gridCol w:w="1500"/>
      </w:tblGrid>
      <w:tr w:rsidR="00D90126" w:rsidRPr="00FA49A1" w:rsidTr="00902ED7">
        <w:trPr>
          <w:trHeight w:val="785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1512BF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1512BF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1512BF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затрат на материальные запасы</w:t>
            </w:r>
          </w:p>
        </w:tc>
      </w:tr>
      <w:tr w:rsidR="00D90126" w:rsidRPr="00FA49A1" w:rsidTr="00902ED7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687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687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1123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Наименование материальных запасов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Расход (в ед. измерения)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Затраты материальных запасов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(5)=(3) х (4)</w:t>
            </w:r>
          </w:p>
        </w:tc>
      </w:tr>
      <w:tr w:rsidR="00D90126" w:rsidRPr="00FA49A1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D90126" w:rsidRPr="00FA49A1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:rsidTr="00902ED7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027"/>
        <w:gridCol w:w="3436"/>
      </w:tblGrid>
      <w:tr w:rsidR="00D90126" w:rsidRPr="00FA49A1" w:rsidTr="00902ED7">
        <w:tc>
          <w:tcPr>
            <w:tcW w:w="6666" w:type="dxa"/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Начальник планово-экономического отдела</w:t>
            </w:r>
          </w:p>
        </w:tc>
        <w:tc>
          <w:tcPr>
            <w:tcW w:w="3333" w:type="dxa"/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_______________________</w:t>
            </w:r>
          </w:p>
        </w:tc>
      </w:tr>
    </w:tbl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4"/>
        <w:tblW w:w="0" w:type="auto"/>
        <w:tblInd w:w="4361" w:type="dxa"/>
        <w:tblLook w:val="04A0" w:firstRow="1" w:lastRow="0" w:firstColumn="1" w:lastColumn="0" w:noHBand="0" w:noVBand="1"/>
      </w:tblPr>
      <w:tblGrid>
        <w:gridCol w:w="5210"/>
      </w:tblGrid>
      <w:tr w:rsidR="00D90126" w:rsidTr="00902ED7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Pr="00C56AE1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C56AE1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3</w:t>
            </w:r>
          </w:p>
          <w:p w:rsidR="00CB4399" w:rsidRPr="00003BB2" w:rsidRDefault="00CB4399" w:rsidP="00CB4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bookmarkStart w:id="3" w:name="sub_40000"/>
    </w:p>
    <w:p w:rsidR="00D90126" w:rsidRPr="00C56AE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C56AE1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802"/>
        <w:gridCol w:w="277"/>
        <w:gridCol w:w="1386"/>
        <w:gridCol w:w="277"/>
        <w:gridCol w:w="832"/>
        <w:gridCol w:w="1525"/>
        <w:gridCol w:w="1525"/>
        <w:gridCol w:w="553"/>
        <w:gridCol w:w="746"/>
      </w:tblGrid>
      <w:tr w:rsidR="00D90126" w:rsidRPr="00FA49A1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3"/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>РАСЧЕТ</w:t>
            </w: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br/>
              <w:t>суммы начисленной амортизации имущества используемого в процессе оказания</w:t>
            </w:r>
            <w:r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 xml:space="preserve"> платных </w:t>
            </w: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>услуг</w:t>
            </w:r>
          </w:p>
        </w:tc>
      </w:tr>
      <w:tr w:rsidR="00D90126" w:rsidRPr="00FA49A1" w:rsidTr="00902ED7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Балансовая стоимость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Годовая норма износа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(%)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Годовая норма времени работы оборудования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(час.)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Время работы оборудования в процессе оказания дополнительной платной(сопутствующей) услуги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(час.)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</w:t>
            </w:r>
          </w:p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(6) = (2) х (3) х (5) / (4)</w:t>
            </w: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х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1334A4" w:rsidRDefault="00D90126" w:rsidP="00D90126">
      <w:pPr>
        <w:spacing w:after="0" w:line="240" w:lineRule="auto"/>
        <w:ind w:left="-284" w:firstLine="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368"/>
        <w:gridCol w:w="267"/>
      </w:tblGrid>
      <w:tr w:rsidR="00D90126" w:rsidTr="00902ED7"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:rsidTr="00902ED7">
        <w:trPr>
          <w:gridAfter w:val="1"/>
          <w:wAfter w:w="141" w:type="dxa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4A4CFA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Приложение № 4</w:t>
            </w:r>
          </w:p>
          <w:p w:rsidR="00BE134B" w:rsidRPr="00003BB2" w:rsidRDefault="00BE134B" w:rsidP="00BE13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90126" w:rsidRPr="004A4CFA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center"/>
        <w:rPr>
          <w:rFonts w:ascii="Times New Roman" w:eastAsiaTheme="minorEastAsia" w:hAnsi="Times New Roman"/>
          <w:b/>
          <w:sz w:val="28"/>
          <w:szCs w:val="28"/>
        </w:rPr>
      </w:pPr>
      <w:bookmarkStart w:id="4" w:name="sub_50000"/>
    </w:p>
    <w:bookmarkEnd w:id="4"/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4A4CFA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:rsidR="00D90126" w:rsidRPr="004A4CFA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404"/>
        <w:gridCol w:w="1752"/>
        <w:gridCol w:w="1752"/>
        <w:gridCol w:w="1349"/>
        <w:gridCol w:w="403"/>
        <w:gridCol w:w="2157"/>
        <w:gridCol w:w="1079"/>
      </w:tblGrid>
      <w:tr w:rsidR="00D90126" w:rsidRPr="00FA49A1" w:rsidTr="00902ED7">
        <w:trPr>
          <w:trHeight w:val="146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4A4CFA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накладных затрат</w:t>
            </w:r>
          </w:p>
        </w:tc>
      </w:tr>
      <w:tr w:rsidR="00D90126" w:rsidRPr="00FA49A1" w:rsidTr="00902ED7">
        <w:trPr>
          <w:trHeight w:val="146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административно-управленческий персонал, прочий персонал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общехозяйственного назначения, в том числе: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Коммунальные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Содержание имущества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 имущества общехозяйственного назначения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Суммарный фонд оплаты труда основного персонала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Коэффициент накладных затрат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(5) = {(1) + (2) + (3)} / 4</w:t>
            </w:r>
          </w:p>
        </w:tc>
      </w:tr>
      <w:tr w:rsidR="00D90126" w:rsidRPr="00FA49A1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основной персонал, участвующий в оказании услуги (работы)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Итого: накладные затраты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(7) = (5) х (6)</w:t>
            </w:r>
          </w:p>
        </w:tc>
      </w:tr>
      <w:tr w:rsidR="00D90126" w:rsidRPr="00FA49A1" w:rsidTr="00902ED7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902ED7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134B" w:rsidRPr="001334A4" w:rsidRDefault="00BE134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:rsidTr="00902ED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5</w:t>
            </w:r>
          </w:p>
          <w:p w:rsidR="00BE134B" w:rsidRPr="00003BB2" w:rsidRDefault="00BE134B" w:rsidP="00BE13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D90126" w:rsidRPr="002C7415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C7415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420"/>
        <w:gridCol w:w="1821"/>
        <w:gridCol w:w="1821"/>
        <w:gridCol w:w="280"/>
        <w:gridCol w:w="1121"/>
        <w:gridCol w:w="420"/>
        <w:gridCol w:w="2241"/>
        <w:gridCol w:w="815"/>
      </w:tblGrid>
      <w:tr w:rsidR="00D90126" w:rsidRPr="00FA49A1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СОГЛАСОВАНО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</w:r>
            <w:r w:rsidR="00BE134B">
              <w:rPr>
                <w:rFonts w:ascii="Times New Roman" w:eastAsiaTheme="minorEastAsia" w:hAnsi="Times New Roman"/>
                <w:sz w:val="28"/>
                <w:szCs w:val="28"/>
              </w:rPr>
              <w:t xml:space="preserve">Глава Верхнекубанского сельского </w:t>
            </w:r>
          </w:p>
          <w:p w:rsidR="00BE134B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поселения Новокубанского района</w:t>
            </w:r>
          </w:p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УТВЕРЖДАЮ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  <w:t xml:space="preserve">Руководитель </w:t>
            </w:r>
            <w:r w:rsidR="00BE134B">
              <w:rPr>
                <w:rFonts w:ascii="Times New Roman" w:eastAsiaTheme="minorEastAsia" w:hAnsi="Times New Roman"/>
                <w:sz w:val="28"/>
                <w:szCs w:val="28"/>
              </w:rPr>
              <w:t>МКУК «Верхнекубанский культурно-досуговый центр»</w:t>
            </w:r>
          </w:p>
        </w:tc>
      </w:tr>
      <w:tr w:rsidR="00D90126" w:rsidRPr="00FA49A1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 (Ф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.И.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__________________(Ф.И.О.)</w:t>
            </w:r>
          </w:p>
        </w:tc>
      </w:tr>
      <w:tr w:rsidR="00D90126" w:rsidRPr="00FA49A1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</w:tr>
      <w:tr w:rsidR="00D90126" w:rsidRPr="00FA49A1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:rsidR="00D90126" w:rsidRPr="008B696B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цены (тарифа) на оказание платной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</w:t>
            </w: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услуги (работы)</w:t>
            </w:r>
          </w:p>
        </w:tc>
      </w:tr>
      <w:tr w:rsidR="00D90126" w:rsidRPr="00FA49A1" w:rsidTr="00902ED7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услуги (работы)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Наименование статей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</w:t>
            </w:r>
          </w:p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оплату труда основного персонала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материальных запасов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 оборудования, используемого при оказании услуги (работы)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Накладные затраты, относимые на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Итого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Прибыль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Размер платы за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:rsidTr="00902ED7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Исполнитель (главный бухгалтер)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902ED7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BE134B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района                                            А.В. Брежнев</w:t>
      </w:r>
    </w:p>
    <w:p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C7415">
        <w:rPr>
          <w:rFonts w:ascii="Times New Roman" w:hAnsi="Times New Roman"/>
          <w:b/>
          <w:sz w:val="28"/>
          <w:szCs w:val="28"/>
        </w:rPr>
        <w:t>ФОРМА</w:t>
      </w:r>
      <w:r w:rsidR="00BE134B">
        <w:rPr>
          <w:rFonts w:ascii="Times New Roman" w:hAnsi="Times New Roman"/>
          <w:b/>
          <w:sz w:val="28"/>
          <w:szCs w:val="28"/>
        </w:rPr>
        <w:t xml:space="preserve"> РАСЧЕТА</w:t>
      </w:r>
    </w:p>
    <w:p w:rsidR="00D90126" w:rsidRPr="002C7415" w:rsidRDefault="00D90126" w:rsidP="00D9012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3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3920"/>
        <w:gridCol w:w="3780"/>
        <w:gridCol w:w="1633"/>
      </w:tblGrid>
      <w:tr w:rsidR="00BE134B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СОГЛАСОВАНО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Глава Верхнекубанского сельского </w:t>
            </w:r>
          </w:p>
          <w:p w:rsidR="00BE134B" w:rsidRPr="00FA49A1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поселения Новокубанского района</w:t>
            </w:r>
          </w:p>
          <w:p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УТВЕРЖДАЮ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  <w:t xml:space="preserve">Руководитель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МКУК «Верхнекубанский культурно-досуговый центр»</w:t>
            </w:r>
          </w:p>
        </w:tc>
      </w:tr>
      <w:tr w:rsidR="00BE134B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 (Ф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.И.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__________________(Ф.И.О.)</w:t>
            </w:r>
          </w:p>
        </w:tc>
      </w:tr>
      <w:tr w:rsidR="00BE134B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</w:tr>
      <w:tr w:rsidR="00D90126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2C7415" w:rsidTr="00BE134B">
        <w:tc>
          <w:tcPr>
            <w:tcW w:w="1045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32"/>
                <w:szCs w:val="32"/>
              </w:rPr>
              <w:t>Тариф</w:t>
            </w:r>
          </w:p>
          <w:p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1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(цены) на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платные</w:t>
            </w: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услуги (работы)</w:t>
            </w: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(наименование услуги (работы)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(категория получателей услуги (работы) 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(уровень образования)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1830"/>
        <w:gridCol w:w="2423"/>
        <w:gridCol w:w="2410"/>
        <w:gridCol w:w="2976"/>
      </w:tblGrid>
      <w:tr w:rsidR="00D90126" w:rsidTr="00902ED7">
        <w:trPr>
          <w:trHeight w:val="1743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предоставляемой</w:t>
            </w:r>
          </w:p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(месяце)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Длительность</w:t>
            </w:r>
          </w:p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оказания услуги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Тариф (цена) услуги, рублей</w:t>
            </w:r>
          </w:p>
        </w:tc>
      </w:tr>
      <w:tr w:rsidR="00D90126" w:rsidTr="00902ED7">
        <w:trPr>
          <w:trHeight w:val="398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126" w:rsidTr="00902ED7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126" w:rsidTr="00902ED7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1821"/>
        <w:gridCol w:w="1821"/>
        <w:gridCol w:w="2915"/>
      </w:tblGrid>
      <w:tr w:rsidR="00D90126" w:rsidTr="00902ED7"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D90126" w:rsidRPr="00C21781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C21781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C21781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BE134B" w:rsidP="00902ED7">
            <w:pPr>
              <w:widowControl w:val="0"/>
              <w:tabs>
                <w:tab w:val="right" w:pos="2725"/>
              </w:tabs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  <w:r w:rsidR="00D90126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C21781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</w:tbl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8B696B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A49" w:rsidRDefault="009E5A49" w:rsidP="009E5A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9E5A49" w:rsidRPr="002B2990" w:rsidRDefault="009E5A49" w:rsidP="009E5A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:rsidR="009E5A49" w:rsidRPr="002B2990" w:rsidRDefault="009E5A49" w:rsidP="009E5A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:rsidR="00D90126" w:rsidRPr="004A4CFA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126" w:rsidRP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3AE9" w:rsidRDefault="007E3AE9"/>
    <w:sectPr w:rsidR="007E3AE9" w:rsidSect="007E3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2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26"/>
    <w:rsid w:val="000225E7"/>
    <w:rsid w:val="00102653"/>
    <w:rsid w:val="00166D42"/>
    <w:rsid w:val="002B2990"/>
    <w:rsid w:val="00380F26"/>
    <w:rsid w:val="003C14B5"/>
    <w:rsid w:val="00636FE1"/>
    <w:rsid w:val="006A7615"/>
    <w:rsid w:val="006F5F90"/>
    <w:rsid w:val="007E3AE9"/>
    <w:rsid w:val="00851846"/>
    <w:rsid w:val="00902ED7"/>
    <w:rsid w:val="00940C37"/>
    <w:rsid w:val="009E5A49"/>
    <w:rsid w:val="00AE522B"/>
    <w:rsid w:val="00AE6B05"/>
    <w:rsid w:val="00B845E0"/>
    <w:rsid w:val="00BE134B"/>
    <w:rsid w:val="00BF0658"/>
    <w:rsid w:val="00C02AFF"/>
    <w:rsid w:val="00C92ACD"/>
    <w:rsid w:val="00CB4399"/>
    <w:rsid w:val="00D90126"/>
    <w:rsid w:val="00FA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1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59"/>
    <w:rsid w:val="00D9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1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6B0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6B05"/>
    <w:pPr>
      <w:widowControl w:val="0"/>
      <w:shd w:val="clear" w:color="auto" w:fill="FFFFFF"/>
      <w:spacing w:before="420" w:after="420" w:line="0" w:lineRule="atLeast"/>
    </w:pPr>
    <w:rPr>
      <w:rFonts w:ascii="Times New Roman" w:hAnsi="Times New Roman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1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59"/>
    <w:rsid w:val="00D9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1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6B0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6B05"/>
    <w:pPr>
      <w:widowControl w:val="0"/>
      <w:shd w:val="clear" w:color="auto" w:fill="FFFFFF"/>
      <w:spacing w:before="420" w:after="420" w:line="0" w:lineRule="atLeast"/>
    </w:pPr>
    <w:rPr>
      <w:rFonts w:ascii="Times New Roman" w:hAnsi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3627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</dc:creator>
  <cp:lastModifiedBy>User</cp:lastModifiedBy>
  <cp:revision>6</cp:revision>
  <cp:lastPrinted>2022-08-15T07:16:00Z</cp:lastPrinted>
  <dcterms:created xsi:type="dcterms:W3CDTF">2022-08-24T07:21:00Z</dcterms:created>
  <dcterms:modified xsi:type="dcterms:W3CDTF">2022-09-15T10:11:00Z</dcterms:modified>
</cp:coreProperties>
</file>